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49B3" w14:textId="77777777" w:rsidR="00043B05" w:rsidRDefault="00043B05" w:rsidP="006F1CEF">
      <w:pPr>
        <w:rPr>
          <w:b/>
          <w:bCs/>
          <w:color w:val="00B0F0"/>
          <w:sz w:val="28"/>
          <w:szCs w:val="28"/>
        </w:rPr>
      </w:pPr>
      <w:r>
        <w:rPr>
          <w:noProof/>
        </w:rPr>
        <w:drawing>
          <wp:anchor distT="0" distB="0" distL="114300" distR="114300" simplePos="0" relativeHeight="251658240" behindDoc="0" locked="0" layoutInCell="0" allowOverlap="0" wp14:anchorId="758F19C5" wp14:editId="0DDC92D4">
            <wp:simplePos x="0" y="0"/>
            <wp:positionH relativeFrom="column">
              <wp:posOffset>3771900</wp:posOffset>
            </wp:positionH>
            <wp:positionV relativeFrom="page">
              <wp:posOffset>504825</wp:posOffset>
            </wp:positionV>
            <wp:extent cx="2559050" cy="1191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M_connecting_ovals_4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050" cy="1191260"/>
                    </a:xfrm>
                    <a:prstGeom prst="rect">
                      <a:avLst/>
                    </a:prstGeom>
                  </pic:spPr>
                </pic:pic>
              </a:graphicData>
            </a:graphic>
            <wp14:sizeRelH relativeFrom="margin">
              <wp14:pctWidth>0</wp14:pctWidth>
            </wp14:sizeRelH>
            <wp14:sizeRelV relativeFrom="margin">
              <wp14:pctHeight>0</wp14:pctHeight>
            </wp14:sizeRelV>
          </wp:anchor>
        </w:drawing>
      </w:r>
    </w:p>
    <w:p w14:paraId="4F103889" w14:textId="77777777" w:rsidR="00043B05" w:rsidRDefault="00043B05" w:rsidP="00043B05">
      <w:pPr>
        <w:rPr>
          <w:b/>
          <w:bCs/>
          <w:color w:val="00B0F0"/>
          <w:sz w:val="28"/>
          <w:szCs w:val="28"/>
        </w:rPr>
      </w:pPr>
    </w:p>
    <w:p w14:paraId="3C55B7D0" w14:textId="77777777" w:rsidR="00BF64B4" w:rsidRDefault="00BF64B4" w:rsidP="00043B05">
      <w:pPr>
        <w:rPr>
          <w:b/>
          <w:bCs/>
          <w:color w:val="00B0F0"/>
          <w:sz w:val="28"/>
          <w:szCs w:val="28"/>
        </w:rPr>
      </w:pPr>
    </w:p>
    <w:p w14:paraId="3F796A73" w14:textId="77777777" w:rsidR="00043B05" w:rsidRPr="00245F73" w:rsidRDefault="00043B05" w:rsidP="00043B05">
      <w:pPr>
        <w:rPr>
          <w:rFonts w:ascii="Franklin Gothic Demi" w:hAnsi="Franklin Gothic Demi"/>
          <w:color w:val="006792"/>
          <w:sz w:val="28"/>
          <w:szCs w:val="28"/>
        </w:rPr>
      </w:pPr>
      <w:r w:rsidRPr="00245F73">
        <w:rPr>
          <w:rFonts w:ascii="Franklin Gothic Demi" w:hAnsi="Franklin Gothic Demi"/>
          <w:color w:val="006792"/>
          <w:sz w:val="28"/>
          <w:szCs w:val="28"/>
        </w:rPr>
        <w:t>Sheffield</w:t>
      </w:r>
    </w:p>
    <w:p w14:paraId="2FF586FC" w14:textId="77777777" w:rsidR="00043B05" w:rsidRPr="00245F73" w:rsidRDefault="00043B05" w:rsidP="00043B05">
      <w:pPr>
        <w:rPr>
          <w:rFonts w:ascii="Franklin Gothic Book" w:hAnsi="Franklin Gothic Book"/>
        </w:rPr>
      </w:pPr>
      <w:r w:rsidRPr="00245F73">
        <w:rPr>
          <w:rFonts w:ascii="Franklin Gothic Book" w:hAnsi="Franklin Gothic Book"/>
        </w:rPr>
        <w:t xml:space="preserve">NCSEM Sheffield is focused on the design, </w:t>
      </w:r>
      <w:proofErr w:type="gramStart"/>
      <w:r w:rsidRPr="00245F73">
        <w:rPr>
          <w:rFonts w:ascii="Franklin Gothic Book" w:hAnsi="Franklin Gothic Book"/>
        </w:rPr>
        <w:t>implementation</w:t>
      </w:r>
      <w:proofErr w:type="gramEnd"/>
      <w:r w:rsidRPr="00245F73">
        <w:rPr>
          <w:rFonts w:ascii="Franklin Gothic Book" w:hAnsi="Franklin Gothic Book"/>
        </w:rPr>
        <w:t xml:space="preserve"> and evaluation of whole-system approaches to increasing physical activity across the population. </w:t>
      </w:r>
    </w:p>
    <w:p w14:paraId="794836C7" w14:textId="77777777" w:rsidR="00043B05" w:rsidRPr="00245F73" w:rsidRDefault="00043B05" w:rsidP="00043B05">
      <w:pPr>
        <w:rPr>
          <w:rFonts w:ascii="Franklin Gothic Book" w:hAnsi="Franklin Gothic Book"/>
        </w:rPr>
      </w:pPr>
      <w:r w:rsidRPr="00245F73">
        <w:rPr>
          <w:rFonts w:ascii="Franklin Gothic Book" w:hAnsi="Franklin Gothic Book"/>
        </w:rPr>
        <w:t xml:space="preserve">At the heart of the project is Move More, an evidence-based, city-wide public health programme, which aims to re-engineer physical activity back into daily life through meaningful changes to the physical and social environment of a city, including communities, schools, workplaces and transport infrastructure. </w:t>
      </w:r>
    </w:p>
    <w:p w14:paraId="626A6A33" w14:textId="2C597E7A" w:rsidR="00043B05" w:rsidRPr="00245F73" w:rsidRDefault="00043B05" w:rsidP="00043B05">
      <w:pPr>
        <w:rPr>
          <w:rFonts w:ascii="Franklin Gothic Book" w:hAnsi="Franklin Gothic Book"/>
        </w:rPr>
      </w:pPr>
      <w:r w:rsidRPr="00245F73">
        <w:rPr>
          <w:rFonts w:ascii="Franklin Gothic Book" w:hAnsi="Franklin Gothic Book"/>
        </w:rPr>
        <w:t>The work of NCSEM Sheffield also includes the development of physical activity pathways within the NHS. An innovative hub and spoke capital model co-</w:t>
      </w:r>
      <w:proofErr w:type="gramStart"/>
      <w:r w:rsidRPr="00245F73">
        <w:rPr>
          <w:rFonts w:ascii="Franklin Gothic Book" w:hAnsi="Franklin Gothic Book"/>
        </w:rPr>
        <w:t>locates</w:t>
      </w:r>
      <w:proofErr w:type="gramEnd"/>
      <w:r w:rsidRPr="00245F73">
        <w:rPr>
          <w:rFonts w:ascii="Franklin Gothic Book" w:hAnsi="Franklin Gothic Book"/>
        </w:rPr>
        <w:t xml:space="preserve"> patients, researchers, clinicians, sport and exercise medicine specialists and public health professionals, and adopts user-cent</w:t>
      </w:r>
      <w:r w:rsidR="00245F73">
        <w:rPr>
          <w:rFonts w:ascii="Franklin Gothic Book" w:hAnsi="Franklin Gothic Book"/>
        </w:rPr>
        <w:t>re</w:t>
      </w:r>
      <w:r w:rsidRPr="00245F73">
        <w:rPr>
          <w:rFonts w:ascii="Franklin Gothic Book" w:hAnsi="Franklin Gothic Book"/>
        </w:rPr>
        <w:t>d healthcare design principles to co-produce new models of care with patients and stakeholders.</w:t>
      </w:r>
    </w:p>
    <w:p w14:paraId="277914C0" w14:textId="77777777" w:rsidR="00043B05" w:rsidRPr="00245F73" w:rsidRDefault="00043B05" w:rsidP="00043B05">
      <w:pPr>
        <w:rPr>
          <w:rFonts w:ascii="Franklin Gothic Book" w:hAnsi="Franklin Gothic Book"/>
        </w:rPr>
      </w:pPr>
      <w:r w:rsidRPr="00245F73">
        <w:rPr>
          <w:rFonts w:ascii="Franklin Gothic Book" w:hAnsi="Franklin Gothic Book"/>
        </w:rPr>
        <w:t xml:space="preserve">NCSEM Sheffield is a partnership between Sheffield Teaching Hospitals NHS Foundation Trust, Sheffield Hallam University, The University of Sheffield, Sheffield Children’s NHS Foundation Trust, Sheffield Health and Social Care NHS Foundation Trust, Sheffield City Council, Sheffield Clinical Commissioning Group, Voluntary Action Sheffield, Sheffield Chamber of Commerce, Sheffield International </w:t>
      </w:r>
      <w:proofErr w:type="gramStart"/>
      <w:r w:rsidRPr="00245F73">
        <w:rPr>
          <w:rFonts w:ascii="Franklin Gothic Book" w:hAnsi="Franklin Gothic Book"/>
        </w:rPr>
        <w:t>Venues</w:t>
      </w:r>
      <w:proofErr w:type="gramEnd"/>
      <w:r w:rsidRPr="00245F73">
        <w:rPr>
          <w:rFonts w:ascii="Franklin Gothic Book" w:hAnsi="Franklin Gothic Book"/>
        </w:rPr>
        <w:t xml:space="preserve"> and the English Institute of Sport.</w:t>
      </w:r>
    </w:p>
    <w:p w14:paraId="6B1DC4A4" w14:textId="77777777" w:rsidR="00043B05" w:rsidRPr="00245F73" w:rsidRDefault="00043B05" w:rsidP="00043B05">
      <w:pPr>
        <w:rPr>
          <w:rFonts w:ascii="Franklin Gothic Book" w:hAnsi="Franklin Gothic Book"/>
        </w:rPr>
      </w:pPr>
      <w:r w:rsidRPr="00245F73">
        <w:rPr>
          <w:rFonts w:ascii="Franklin Gothic Book" w:hAnsi="Franklin Gothic Book"/>
        </w:rPr>
        <w:t xml:space="preserve">W: </w:t>
      </w:r>
      <w:hyperlink r:id="rId6" w:history="1">
        <w:r w:rsidRPr="00245F73">
          <w:rPr>
            <w:rStyle w:val="Hyperlink"/>
            <w:rFonts w:ascii="Franklin Gothic Book" w:hAnsi="Franklin Gothic Book"/>
          </w:rPr>
          <w:t>www.movemoresheffield.com</w:t>
        </w:r>
      </w:hyperlink>
    </w:p>
    <w:p w14:paraId="700DBEF0" w14:textId="77777777" w:rsidR="00043B05" w:rsidRPr="00245F73" w:rsidRDefault="00043B05" w:rsidP="00043B05">
      <w:pPr>
        <w:rPr>
          <w:rFonts w:ascii="Franklin Gothic Book" w:hAnsi="Franklin Gothic Book"/>
        </w:rPr>
      </w:pPr>
      <w:r w:rsidRPr="00245F73">
        <w:rPr>
          <w:rFonts w:ascii="Franklin Gothic Book" w:hAnsi="Franklin Gothic Book"/>
        </w:rPr>
        <w:t>T: @movemoresheff</w:t>
      </w:r>
    </w:p>
    <w:p w14:paraId="5A62E4AA" w14:textId="77777777" w:rsidR="00043B05" w:rsidRDefault="00043B05" w:rsidP="00043B05"/>
    <w:p w14:paraId="1EEB21C1" w14:textId="77777777" w:rsidR="00043B05" w:rsidRDefault="00043B05" w:rsidP="00043B05"/>
    <w:p w14:paraId="3D7AB457" w14:textId="77777777" w:rsidR="00043B05" w:rsidRDefault="00043B05" w:rsidP="00043B05"/>
    <w:p w14:paraId="27655588" w14:textId="77777777" w:rsidR="00043B05" w:rsidRPr="006F1CEF" w:rsidRDefault="00043B05" w:rsidP="00043B05"/>
    <w:sectPr w:rsidR="00043B05"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E33FC"/>
    <w:multiLevelType w:val="hybridMultilevel"/>
    <w:tmpl w:val="F74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B05"/>
    <w:rsid w:val="00043B05"/>
    <w:rsid w:val="00245F73"/>
    <w:rsid w:val="00261FD1"/>
    <w:rsid w:val="0031443C"/>
    <w:rsid w:val="003A273B"/>
    <w:rsid w:val="003A6264"/>
    <w:rsid w:val="00472114"/>
    <w:rsid w:val="006F1CEF"/>
    <w:rsid w:val="00BF64B4"/>
    <w:rsid w:val="00D242FD"/>
    <w:rsid w:val="00F3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8A03"/>
  <w15:docId w15:val="{B9FDFADA-27A0-4B10-A675-7C1D0DD0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05"/>
    <w:rPr>
      <w:rFonts w:ascii="Tahoma" w:hAnsi="Tahoma" w:cs="Tahoma"/>
      <w:sz w:val="16"/>
      <w:szCs w:val="16"/>
    </w:rPr>
  </w:style>
  <w:style w:type="paragraph" w:styleId="ListParagraph">
    <w:name w:val="List Paragraph"/>
    <w:basedOn w:val="Normal"/>
    <w:uiPriority w:val="34"/>
    <w:qFormat/>
    <w:rsid w:val="00043B05"/>
    <w:pPr>
      <w:ind w:left="720"/>
      <w:contextualSpacing/>
    </w:pPr>
  </w:style>
  <w:style w:type="character" w:styleId="Hyperlink">
    <w:name w:val="Hyperlink"/>
    <w:basedOn w:val="DefaultParagraphFont"/>
    <w:uiPriority w:val="99"/>
    <w:unhideWhenUsed/>
    <w:rsid w:val="00043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moresheffiel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Esther Hope</cp:lastModifiedBy>
  <cp:revision>6</cp:revision>
  <dcterms:created xsi:type="dcterms:W3CDTF">2016-08-26T09:12:00Z</dcterms:created>
  <dcterms:modified xsi:type="dcterms:W3CDTF">2021-11-12T17:42:00Z</dcterms:modified>
</cp:coreProperties>
</file>